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9DF1" w14:textId="77777777" w:rsidR="00C44ED9" w:rsidRPr="00C44ED9" w:rsidRDefault="00C44ED9" w:rsidP="00C44ED9">
      <w:r w:rsidRPr="00C44ED9">
        <w:rPr>
          <w:b/>
          <w:bCs/>
        </w:rPr>
        <w:t xml:space="preserve">MRO &amp; Facilities Support Division </w:t>
      </w:r>
    </w:p>
    <w:p w14:paraId="55A9FE4A" w14:textId="08297EB9" w:rsidR="00C44ED9" w:rsidRPr="00C44ED9" w:rsidRDefault="00C44ED9" w:rsidP="00C44ED9">
      <w:r w:rsidRPr="00C44ED9">
        <w:rPr>
          <w:b/>
          <w:bCs/>
        </w:rPr>
        <w:t xml:space="preserve">Overview </w:t>
      </w:r>
      <w:r w:rsidRPr="00C44ED9">
        <w:t>Our valued clients include multiple casino properties — MGM Springfield, MGM National Harbor, and Encore Boston Harbor</w:t>
      </w:r>
      <w:r w:rsidR="007B7822">
        <w:t>, Northeastern University</w:t>
      </w:r>
      <w:r w:rsidRPr="00C44ED9">
        <w:t xml:space="preserve"> — as well as CRRC Springfield and Baystate Hospital. Through our Grainger Distributor Alliance Program, C&amp;D provides access to the full Grainger product catalog, ensuring clients have everything they need to operate seamlessly. </w:t>
      </w:r>
    </w:p>
    <w:p w14:paraId="758D519E" w14:textId="77777777" w:rsidR="00C44ED9" w:rsidRPr="00C44ED9" w:rsidRDefault="00C44ED9" w:rsidP="00C44ED9">
      <w:r w:rsidRPr="00C44ED9">
        <w:rPr>
          <w:b/>
          <w:bCs/>
        </w:rPr>
        <w:t xml:space="preserve">Capabilities </w:t>
      </w:r>
      <w:r w:rsidRPr="00C44ED9">
        <w:t xml:space="preserve">We support our clients’ daily MRO (Maintenance, Repair, and Operations) requirements and manage special projects as needs arise. Whether it’s routine replenishment or one-time event-driven sourcing, our team ensures timely procurement and delivery. </w:t>
      </w:r>
    </w:p>
    <w:p w14:paraId="49811A73" w14:textId="77777777" w:rsidR="00C44ED9" w:rsidRPr="00C44ED9" w:rsidRDefault="00C44ED9" w:rsidP="00C44ED9">
      <w:r w:rsidRPr="00C44ED9">
        <w:rPr>
          <w:b/>
          <w:bCs/>
        </w:rPr>
        <w:t xml:space="preserve">Examples of Support </w:t>
      </w:r>
    </w:p>
    <w:p w14:paraId="78E097F3" w14:textId="77777777" w:rsidR="00C44ED9" w:rsidRPr="00C44ED9" w:rsidRDefault="00C44ED9" w:rsidP="00C44ED9">
      <w:pPr>
        <w:numPr>
          <w:ilvl w:val="0"/>
          <w:numId w:val="1"/>
        </w:numPr>
      </w:pPr>
      <w:r w:rsidRPr="00C44ED9">
        <w:t xml:space="preserve">Daily MRO and Facilities Supplies </w:t>
      </w:r>
    </w:p>
    <w:p w14:paraId="5B322DE0" w14:textId="77777777" w:rsidR="00C44ED9" w:rsidRPr="00C44ED9" w:rsidRDefault="00C44ED9" w:rsidP="00C44ED9">
      <w:pPr>
        <w:numPr>
          <w:ilvl w:val="0"/>
          <w:numId w:val="1"/>
        </w:numPr>
      </w:pPr>
      <w:r w:rsidRPr="00C44ED9">
        <w:t xml:space="preserve">Hospitality &amp; Restaurant Products for Events </w:t>
      </w:r>
    </w:p>
    <w:p w14:paraId="2F16DA18" w14:textId="77777777" w:rsidR="00C44ED9" w:rsidRPr="00C44ED9" w:rsidRDefault="00C44ED9" w:rsidP="00C44ED9">
      <w:pPr>
        <w:numPr>
          <w:ilvl w:val="0"/>
          <w:numId w:val="1"/>
        </w:numPr>
      </w:pPr>
      <w:r w:rsidRPr="00C44ED9">
        <w:t xml:space="preserve">Project-Specific or Promotional Procurement </w:t>
      </w:r>
    </w:p>
    <w:p w14:paraId="1AB99DE4" w14:textId="77777777" w:rsidR="00C44ED9" w:rsidRPr="00C44ED9" w:rsidRDefault="00C44ED9" w:rsidP="00C44ED9">
      <w:pPr>
        <w:numPr>
          <w:ilvl w:val="0"/>
          <w:numId w:val="1"/>
        </w:numPr>
      </w:pPr>
      <w:r w:rsidRPr="00C44ED9">
        <w:t xml:space="preserve">On-Time Delivery Coordination </w:t>
      </w:r>
    </w:p>
    <w:p w14:paraId="5DEAFF21" w14:textId="77777777" w:rsidR="00C44ED9" w:rsidRPr="00C44ED9" w:rsidRDefault="00C44ED9" w:rsidP="00C44ED9"/>
    <w:p w14:paraId="1B4A83E2" w14:textId="77777777" w:rsidR="00C44ED9" w:rsidRPr="00C44ED9" w:rsidRDefault="00C44ED9" w:rsidP="00C44ED9">
      <w:r w:rsidRPr="00C44ED9">
        <w:rPr>
          <w:b/>
          <w:bCs/>
        </w:rPr>
        <w:t xml:space="preserve">Representative Clients </w:t>
      </w:r>
    </w:p>
    <w:p w14:paraId="14B2485A" w14:textId="77777777" w:rsidR="00C44ED9" w:rsidRPr="00C44ED9" w:rsidRDefault="00C44ED9" w:rsidP="00C44ED9">
      <w:pPr>
        <w:numPr>
          <w:ilvl w:val="0"/>
          <w:numId w:val="2"/>
        </w:numPr>
      </w:pPr>
      <w:r w:rsidRPr="00C44ED9">
        <w:t xml:space="preserve">MGM Resorts (Springfield &amp; National Harbor) </w:t>
      </w:r>
    </w:p>
    <w:p w14:paraId="168E509B" w14:textId="77777777" w:rsidR="00C44ED9" w:rsidRPr="00C44ED9" w:rsidRDefault="00C44ED9" w:rsidP="00C44ED9">
      <w:pPr>
        <w:numPr>
          <w:ilvl w:val="0"/>
          <w:numId w:val="2"/>
        </w:numPr>
      </w:pPr>
      <w:r w:rsidRPr="00C44ED9">
        <w:t xml:space="preserve">Encore Boston Harbor </w:t>
      </w:r>
    </w:p>
    <w:p w14:paraId="6CB70EB7" w14:textId="77777777" w:rsidR="00C44ED9" w:rsidRDefault="00C44ED9" w:rsidP="00C44ED9">
      <w:pPr>
        <w:numPr>
          <w:ilvl w:val="0"/>
          <w:numId w:val="2"/>
        </w:numPr>
      </w:pPr>
      <w:r w:rsidRPr="00C44ED9">
        <w:t xml:space="preserve">CRRC Springfield </w:t>
      </w:r>
    </w:p>
    <w:p w14:paraId="618A3E4F" w14:textId="41554B9F" w:rsidR="00C44ED9" w:rsidRPr="00C44ED9" w:rsidRDefault="00C44ED9" w:rsidP="00C44ED9">
      <w:pPr>
        <w:numPr>
          <w:ilvl w:val="0"/>
          <w:numId w:val="2"/>
        </w:numPr>
      </w:pPr>
      <w:r>
        <w:t>Northeastern University</w:t>
      </w:r>
    </w:p>
    <w:p w14:paraId="45BC7C77" w14:textId="77777777" w:rsidR="00C44ED9" w:rsidRPr="00C44ED9" w:rsidRDefault="00C44ED9" w:rsidP="00C44ED9"/>
    <w:p w14:paraId="6AFFAFFA" w14:textId="77777777" w:rsidR="00C44ED9" w:rsidRPr="00C44ED9" w:rsidRDefault="00C44ED9" w:rsidP="00C44ED9">
      <w:r w:rsidRPr="00C44ED9">
        <w:rPr>
          <w:b/>
          <w:bCs/>
        </w:rPr>
        <w:t xml:space="preserve">Certifications </w:t>
      </w:r>
    </w:p>
    <w:p w14:paraId="6E0F0659" w14:textId="77777777" w:rsidR="00C44ED9" w:rsidRPr="00C44ED9" w:rsidRDefault="00C44ED9" w:rsidP="00C44ED9">
      <w:pPr>
        <w:numPr>
          <w:ilvl w:val="0"/>
          <w:numId w:val="3"/>
        </w:numPr>
      </w:pPr>
      <w:r w:rsidRPr="00C44ED9">
        <w:t xml:space="preserve">Small Business Enterprise </w:t>
      </w:r>
    </w:p>
    <w:p w14:paraId="51738056" w14:textId="77777777" w:rsidR="00C44ED9" w:rsidRPr="00C44ED9" w:rsidRDefault="00C44ED9" w:rsidP="00C44ED9">
      <w:pPr>
        <w:numPr>
          <w:ilvl w:val="0"/>
          <w:numId w:val="3"/>
        </w:numPr>
      </w:pPr>
      <w:r w:rsidRPr="00C44ED9">
        <w:t xml:space="preserve">Small Disadvantaged Business </w:t>
      </w:r>
    </w:p>
    <w:p w14:paraId="570F54C2" w14:textId="77777777" w:rsidR="00C44ED9" w:rsidRPr="00C44ED9" w:rsidRDefault="00C44ED9" w:rsidP="00C44ED9">
      <w:pPr>
        <w:numPr>
          <w:ilvl w:val="0"/>
          <w:numId w:val="3"/>
        </w:numPr>
      </w:pPr>
      <w:r w:rsidRPr="00C44ED9">
        <w:t xml:space="preserve">Minority Owned Small Business (NMSDC Certified) </w:t>
      </w:r>
    </w:p>
    <w:p w14:paraId="02337770" w14:textId="77777777" w:rsidR="00C44ED9" w:rsidRPr="00C44ED9" w:rsidRDefault="00C44ED9" w:rsidP="00C44ED9">
      <w:pPr>
        <w:numPr>
          <w:ilvl w:val="0"/>
          <w:numId w:val="3"/>
        </w:numPr>
      </w:pPr>
      <w:r w:rsidRPr="00C44ED9">
        <w:t xml:space="preserve">HUBZone Certified </w:t>
      </w:r>
    </w:p>
    <w:p w14:paraId="0B79B8D1" w14:textId="77777777" w:rsidR="00C44ED9" w:rsidRPr="00C44ED9" w:rsidRDefault="00C44ED9" w:rsidP="00C44ED9">
      <w:pPr>
        <w:numPr>
          <w:ilvl w:val="0"/>
          <w:numId w:val="3"/>
        </w:numPr>
      </w:pPr>
      <w:r w:rsidRPr="00C44ED9">
        <w:t xml:space="preserve">ISO9001:2015 / AS9120B </w:t>
      </w:r>
    </w:p>
    <w:p w14:paraId="57B3D516" w14:textId="77777777" w:rsidR="00C44ED9" w:rsidRPr="00C44ED9" w:rsidRDefault="00C44ED9" w:rsidP="00C44ED9"/>
    <w:p w14:paraId="5B4AB02A" w14:textId="29028F71" w:rsidR="00BE664D" w:rsidRDefault="00C44ED9" w:rsidP="00C44ED9">
      <w:r w:rsidRPr="00C44ED9">
        <w:rPr>
          <w:b/>
          <w:bCs/>
        </w:rPr>
        <w:t xml:space="preserve">Company Information </w:t>
      </w:r>
      <w:r w:rsidRPr="00C44ED9">
        <w:t xml:space="preserve">C&amp;D Electronics, Inc. 28 Appleton St, Suite 1, Holyoke, MA 01040 P: (413) 493-1200 F: (413) 493-1212 www.cdindustries.com </w:t>
      </w:r>
      <w:r w:rsidRPr="00C44ED9">
        <w:rPr>
          <w:b/>
          <w:bCs/>
        </w:rPr>
        <w:t xml:space="preserve">CAGE: </w:t>
      </w:r>
      <w:r w:rsidRPr="00C44ED9">
        <w:t xml:space="preserve">0RF16 </w:t>
      </w:r>
      <w:r w:rsidRPr="00C44ED9">
        <w:rPr>
          <w:b/>
          <w:bCs/>
        </w:rPr>
        <w:t xml:space="preserve">DUNS: </w:t>
      </w:r>
      <w:r w:rsidRPr="00C44ED9">
        <w:t xml:space="preserve">147952071 </w:t>
      </w:r>
      <w:r w:rsidRPr="00C44ED9">
        <w:rPr>
          <w:b/>
          <w:bCs/>
        </w:rPr>
        <w:t xml:space="preserve">FIN: </w:t>
      </w:r>
      <w:r w:rsidRPr="00C44ED9">
        <w:t xml:space="preserve">04-2900207 </w:t>
      </w:r>
      <w:r w:rsidRPr="00C44ED9">
        <w:rPr>
          <w:b/>
          <w:bCs/>
        </w:rPr>
        <w:t xml:space="preserve">NAICS: </w:t>
      </w:r>
      <w:r w:rsidRPr="00C44ED9">
        <w:t>423690</w:t>
      </w:r>
    </w:p>
    <w:sectPr w:rsidR="00BE6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D97CC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1722AA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10B2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62678713">
    <w:abstractNumId w:val="1"/>
  </w:num>
  <w:num w:numId="2" w16cid:durableId="876283267">
    <w:abstractNumId w:val="2"/>
  </w:num>
  <w:num w:numId="3" w16cid:durableId="30887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D9"/>
    <w:rsid w:val="00203225"/>
    <w:rsid w:val="007B7822"/>
    <w:rsid w:val="0095695E"/>
    <w:rsid w:val="00BE664D"/>
    <w:rsid w:val="00C44ED9"/>
    <w:rsid w:val="00DB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C4352"/>
  <w15:chartTrackingRefBased/>
  <w15:docId w15:val="{2374F0C9-0A20-4134-A611-455EECCE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E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E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E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E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E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E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E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E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E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E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E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Moore</dc:creator>
  <cp:keywords/>
  <dc:description/>
  <cp:lastModifiedBy>Stephanie Moore</cp:lastModifiedBy>
  <cp:revision>2</cp:revision>
  <dcterms:created xsi:type="dcterms:W3CDTF">2026-07-08T15:42:00Z</dcterms:created>
  <dcterms:modified xsi:type="dcterms:W3CDTF">2026-07-08T15:42:00Z</dcterms:modified>
</cp:coreProperties>
</file>